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B5E168" w14:textId="77777777" w:rsidR="000F493D" w:rsidRDefault="000F493D" w:rsidP="000F493D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You will learn how to build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 Microservices on .Net </w:t>
      </w:r>
      <w:r>
        <w:rPr>
          <w:rFonts w:ascii="Roboto" w:hAnsi="Roboto"/>
          <w:color w:val="2D2F31"/>
          <w:sz w:val="21"/>
          <w:szCs w:val="21"/>
        </w:rPr>
        <w:t>platforms which used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Asp.Net Web API, Docker, RabbitMQ, </w:t>
      </w: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MassTransit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, </w:t>
      </w: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Grpc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, </w:t>
      </w: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Yarp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 API Gateway, PostgreSQL, Redis, SQLite, </w:t>
      </w: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SqlServer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, Marten, Entity Framework Core, CQRS, MediatR, DDD, Vertical </w:t>
      </w:r>
      <w:r>
        <w:rPr>
          <w:rFonts w:ascii="Roboto" w:hAnsi="Roboto"/>
          <w:color w:val="2D2F31"/>
          <w:sz w:val="21"/>
          <w:szCs w:val="21"/>
        </w:rPr>
        <w:t>and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Clean Architecture </w:t>
      </w:r>
      <w:r>
        <w:rPr>
          <w:rFonts w:ascii="Roboto" w:hAnsi="Roboto"/>
          <w:color w:val="2D2F31"/>
          <w:sz w:val="21"/>
          <w:szCs w:val="21"/>
        </w:rPr>
        <w:t>implementation using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latest codes </w:t>
      </w:r>
      <w:r>
        <w:rPr>
          <w:rFonts w:ascii="Roboto" w:hAnsi="Roboto"/>
          <w:color w:val="2D2F31"/>
          <w:sz w:val="21"/>
          <w:szCs w:val="21"/>
        </w:rPr>
        <w:t>and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best practices </w:t>
      </w:r>
      <w:r>
        <w:rPr>
          <w:rFonts w:ascii="Roboto" w:hAnsi="Roboto"/>
          <w:color w:val="2D2F31"/>
          <w:sz w:val="21"/>
          <w:szCs w:val="21"/>
        </w:rPr>
        <w:t>of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.NET 8 </w:t>
      </w:r>
      <w:r>
        <w:rPr>
          <w:rFonts w:ascii="Roboto" w:hAnsi="Roboto"/>
          <w:color w:val="2D2F31"/>
          <w:sz w:val="21"/>
          <w:szCs w:val="21"/>
        </w:rPr>
        <w:t>on cloud-native environments.</w:t>
      </w:r>
    </w:p>
    <w:p w14:paraId="14877231" w14:textId="06EB9E74" w:rsidR="000F493D" w:rsidRDefault="000F493D" w:rsidP="000F493D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</w:p>
    <w:p w14:paraId="305F5360" w14:textId="43963D5F" w:rsidR="000F493D" w:rsidRDefault="000F493D" w:rsidP="000F493D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noProof/>
          <w:color w:val="2D2F31"/>
          <w:sz w:val="21"/>
          <w:szCs w:val="21"/>
          <w14:ligatures w14:val="standardContextual"/>
        </w:rPr>
        <w:drawing>
          <wp:inline distT="0" distB="0" distL="0" distR="0" wp14:anchorId="75BD4E8F" wp14:editId="2192ADF5">
            <wp:extent cx="5731510" cy="3223895"/>
            <wp:effectExtent l="0" t="0" r="2540" b="0"/>
            <wp:docPr id="1248119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19099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D121" w14:textId="77777777" w:rsidR="000F493D" w:rsidRDefault="000F493D" w:rsidP="000F493D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</w:p>
    <w:p w14:paraId="164A790E" w14:textId="77777777" w:rsidR="000F493D" w:rsidRDefault="000F493D" w:rsidP="000F493D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</w:p>
    <w:p w14:paraId="009535FE" w14:textId="77777777" w:rsidR="000F493D" w:rsidRDefault="000F493D" w:rsidP="000F493D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You will develop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e-commerce</w:t>
      </w:r>
      <w:r>
        <w:rPr>
          <w:rFonts w:ascii="Roboto" w:hAnsi="Roboto"/>
          <w:color w:val="2D2F31"/>
          <w:sz w:val="21"/>
          <w:szCs w:val="21"/>
        </w:rPr>
        <w:t> modules over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Product, Basket, Discount</w:t>
      </w:r>
      <w:r>
        <w:rPr>
          <w:rFonts w:ascii="Roboto" w:hAnsi="Roboto"/>
          <w:color w:val="2D2F31"/>
          <w:sz w:val="21"/>
          <w:szCs w:val="21"/>
        </w:rPr>
        <w:t> and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Ordering</w:t>
      </w:r>
      <w:r>
        <w:rPr>
          <w:rFonts w:ascii="Roboto" w:hAnsi="Roboto"/>
          <w:color w:val="2D2F31"/>
          <w:sz w:val="21"/>
          <w:szCs w:val="21"/>
        </w:rPr>
        <w:t> microservices with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NoSQL (PostgreSQL </w:t>
      </w: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DocumentDB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, Redis)</w:t>
      </w:r>
      <w:r>
        <w:rPr>
          <w:rFonts w:ascii="Roboto" w:hAnsi="Roboto"/>
          <w:color w:val="2D2F31"/>
          <w:sz w:val="21"/>
          <w:szCs w:val="21"/>
        </w:rPr>
        <w:t> and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Relational databases (SQLite, </w:t>
      </w: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Sql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 Server)</w:t>
      </w:r>
      <w:r>
        <w:rPr>
          <w:rFonts w:ascii="Roboto" w:hAnsi="Roboto"/>
          <w:color w:val="2D2F31"/>
          <w:sz w:val="21"/>
          <w:szCs w:val="21"/>
        </w:rPr>
        <w:t> with communicating over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RabbitMQ Event Driven Communication</w:t>
      </w:r>
      <w:r>
        <w:rPr>
          <w:rFonts w:ascii="Roboto" w:hAnsi="Roboto"/>
          <w:color w:val="2D2F31"/>
          <w:sz w:val="21"/>
          <w:szCs w:val="21"/>
        </w:rPr>
        <w:t> and using </w:t>
      </w: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Yarp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 API Gateway</w:t>
      </w:r>
      <w:r>
        <w:rPr>
          <w:rFonts w:ascii="Roboto" w:hAnsi="Roboto"/>
          <w:color w:val="2D2F31"/>
          <w:sz w:val="21"/>
          <w:szCs w:val="21"/>
        </w:rPr>
        <w:t>. You can find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Microservices Architecture and Step by Step Implementation on .NET </w:t>
      </w:r>
      <w:r>
        <w:rPr>
          <w:rFonts w:ascii="Roboto" w:hAnsi="Roboto"/>
          <w:color w:val="2D2F31"/>
          <w:sz w:val="21"/>
          <w:szCs w:val="21"/>
        </w:rPr>
        <w:t>which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step by step developing</w:t>
      </w:r>
      <w:r>
        <w:rPr>
          <w:rFonts w:ascii="Roboto" w:hAnsi="Roboto"/>
          <w:color w:val="2D2F31"/>
          <w:sz w:val="21"/>
          <w:szCs w:val="21"/>
        </w:rPr>
        <w:t> this course with extensive explanations and details.</w:t>
      </w:r>
    </w:p>
    <w:p w14:paraId="7744F144" w14:textId="3423CD77" w:rsidR="000F493D" w:rsidRDefault="000F493D" w:rsidP="000F493D">
      <w:pPr>
        <w:pStyle w:val="NormalWeb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Along with this you’ll develop following microservices and items:</w:t>
      </w:r>
    </w:p>
    <w:p w14:paraId="282D53B0" w14:textId="77777777" w:rsidR="000F493D" w:rsidRDefault="000F493D" w:rsidP="000F493D">
      <w:pPr>
        <w:pStyle w:val="NormalWeb"/>
        <w:rPr>
          <w:rFonts w:ascii="Roboto" w:hAnsi="Roboto"/>
          <w:color w:val="2D2F31"/>
          <w:sz w:val="21"/>
          <w:szCs w:val="21"/>
        </w:rPr>
      </w:pPr>
    </w:p>
    <w:p w14:paraId="39F9E140" w14:textId="77777777" w:rsidR="000F493D" w:rsidRDefault="000F493D" w:rsidP="000F493D">
      <w:pPr>
        <w:pStyle w:val="NormalWeb"/>
        <w:rPr>
          <w:rFonts w:ascii="Roboto" w:hAnsi="Roboto"/>
          <w:color w:val="2D2F31"/>
          <w:sz w:val="21"/>
          <w:szCs w:val="21"/>
        </w:rPr>
      </w:pPr>
    </w:p>
    <w:p w14:paraId="24C50B9E" w14:textId="77777777" w:rsidR="000F493D" w:rsidRDefault="000F493D" w:rsidP="000F493D">
      <w:pPr>
        <w:pStyle w:val="NormalWeb"/>
        <w:rPr>
          <w:rFonts w:ascii="Roboto" w:hAnsi="Roboto"/>
          <w:color w:val="2D2F31"/>
          <w:sz w:val="21"/>
          <w:szCs w:val="21"/>
        </w:rPr>
      </w:pPr>
    </w:p>
    <w:p w14:paraId="6DE97E78" w14:textId="77777777" w:rsidR="000F493D" w:rsidRDefault="000F493D" w:rsidP="000F493D">
      <w:pPr>
        <w:pStyle w:val="NormalWeb"/>
        <w:rPr>
          <w:rFonts w:ascii="Roboto" w:hAnsi="Roboto"/>
          <w:color w:val="2D2F31"/>
          <w:sz w:val="21"/>
          <w:szCs w:val="21"/>
        </w:rPr>
      </w:pPr>
    </w:p>
    <w:p w14:paraId="3FB4F919" w14:textId="77777777" w:rsidR="000F493D" w:rsidRDefault="000F493D" w:rsidP="000F493D">
      <w:pPr>
        <w:pStyle w:val="NormalWeb"/>
        <w:rPr>
          <w:rFonts w:ascii="Roboto" w:hAnsi="Roboto"/>
          <w:color w:val="2D2F31"/>
          <w:sz w:val="21"/>
          <w:szCs w:val="21"/>
        </w:rPr>
      </w:pPr>
    </w:p>
    <w:p w14:paraId="4D1E9AA4" w14:textId="77777777" w:rsidR="000F493D" w:rsidRDefault="000F493D" w:rsidP="000F493D">
      <w:pPr>
        <w:pStyle w:val="NormalWeb"/>
        <w:rPr>
          <w:rFonts w:ascii="Roboto" w:hAnsi="Roboto"/>
          <w:color w:val="2D2F31"/>
          <w:sz w:val="21"/>
          <w:szCs w:val="21"/>
        </w:rPr>
      </w:pPr>
    </w:p>
    <w:p w14:paraId="2AE8AD0D" w14:textId="77777777" w:rsidR="000F493D" w:rsidRDefault="000F493D" w:rsidP="000F493D">
      <w:pPr>
        <w:pStyle w:val="NormalWeb"/>
        <w:spacing w:before="0" w:after="0"/>
        <w:rPr>
          <w:rStyle w:val="Strong"/>
          <w:rFonts w:ascii="Roboto" w:eastAsiaTheme="majorEastAsia" w:hAnsi="Roboto"/>
          <w:color w:val="2D2F31"/>
          <w:sz w:val="21"/>
          <w:szCs w:val="21"/>
        </w:rPr>
      </w:pP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lastRenderedPageBreak/>
        <w:t>Catalog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 microservice which </w:t>
      </w:r>
      <w:proofErr w:type="gram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includes;</w:t>
      </w:r>
      <w:proofErr w:type="gramEnd"/>
    </w:p>
    <w:p w14:paraId="1162B49F" w14:textId="77777777" w:rsidR="000F493D" w:rsidRDefault="000F493D" w:rsidP="000F493D">
      <w:pPr>
        <w:pStyle w:val="NormalWeb"/>
        <w:spacing w:before="0" w:after="0"/>
        <w:rPr>
          <w:rStyle w:val="Strong"/>
          <w:rFonts w:ascii="Roboto" w:eastAsiaTheme="majorEastAsia" w:hAnsi="Roboto"/>
          <w:color w:val="2D2F31"/>
          <w:sz w:val="21"/>
          <w:szCs w:val="21"/>
        </w:rPr>
      </w:pPr>
    </w:p>
    <w:p w14:paraId="6FC3E79B" w14:textId="10AEA208" w:rsidR="000F493D" w:rsidRDefault="000F493D" w:rsidP="000F493D">
      <w:pPr>
        <w:pStyle w:val="NormalWeb"/>
        <w:spacing w:before="0" w:after="0"/>
        <w:rPr>
          <w:rStyle w:val="Strong"/>
          <w:rFonts w:ascii="Roboto" w:eastAsiaTheme="majorEastAsia" w:hAnsi="Roboto"/>
          <w:color w:val="2D2F31"/>
          <w:sz w:val="21"/>
          <w:szCs w:val="21"/>
        </w:rPr>
      </w:pPr>
      <w:r>
        <w:rPr>
          <w:rFonts w:ascii="Roboto" w:eastAsiaTheme="majorEastAsia" w:hAnsi="Roboto"/>
          <w:b/>
          <w:bCs/>
          <w:noProof/>
          <w:color w:val="2D2F31"/>
          <w:sz w:val="21"/>
          <w:szCs w:val="21"/>
          <w14:ligatures w14:val="standardContextual"/>
        </w:rPr>
        <w:drawing>
          <wp:inline distT="0" distB="0" distL="0" distR="0" wp14:anchorId="168ABE83" wp14:editId="33B77F12">
            <wp:extent cx="5731510" cy="3223895"/>
            <wp:effectExtent l="0" t="0" r="2540" b="0"/>
            <wp:docPr id="1261318364" name="Picture 2" descr="A diagram of a micro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18364" name="Picture 2" descr="A diagram of a microservi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4EAF" w14:textId="77777777" w:rsidR="000F493D" w:rsidRDefault="000F493D" w:rsidP="000F493D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</w:p>
    <w:p w14:paraId="3B438797" w14:textId="77777777" w:rsidR="000F493D" w:rsidRDefault="000F493D" w:rsidP="000F493D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ASP.NET Core Minimal APIs and latest features of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.NET 8 </w:t>
      </w:r>
      <w:r>
        <w:rPr>
          <w:rFonts w:ascii="Roboto" w:hAnsi="Roboto"/>
          <w:color w:val="2D2F31"/>
          <w:sz w:val="21"/>
          <w:szCs w:val="21"/>
        </w:rPr>
        <w:t>and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C# 12</w:t>
      </w:r>
    </w:p>
    <w:p w14:paraId="28B58AB7" w14:textId="77777777" w:rsidR="000F493D" w:rsidRDefault="000F493D" w:rsidP="000F493D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Vertical Slice Architecture</w:t>
      </w:r>
      <w:r>
        <w:rPr>
          <w:rFonts w:ascii="Roboto" w:hAnsi="Roboto"/>
          <w:color w:val="2D2F31"/>
          <w:sz w:val="21"/>
          <w:szCs w:val="21"/>
        </w:rPr>
        <w:t> implementation with Feature folders</w:t>
      </w:r>
    </w:p>
    <w:p w14:paraId="579766AC" w14:textId="77777777" w:rsidR="000F493D" w:rsidRDefault="000F493D" w:rsidP="000F493D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CQRS </w:t>
      </w:r>
      <w:r>
        <w:rPr>
          <w:rFonts w:ascii="Roboto" w:hAnsi="Roboto"/>
          <w:color w:val="2D2F31"/>
          <w:sz w:val="21"/>
          <w:szCs w:val="21"/>
        </w:rPr>
        <w:t>implementation using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MediatR </w:t>
      </w:r>
      <w:proofErr w:type="gramStart"/>
      <w:r>
        <w:rPr>
          <w:rFonts w:ascii="Roboto" w:hAnsi="Roboto"/>
          <w:color w:val="2D2F31"/>
          <w:sz w:val="21"/>
          <w:szCs w:val="21"/>
        </w:rPr>
        <w:t>library</w:t>
      </w:r>
      <w:proofErr w:type="gramEnd"/>
    </w:p>
    <w:p w14:paraId="664AA64E" w14:textId="77777777" w:rsidR="000F493D" w:rsidRDefault="000F493D" w:rsidP="000F493D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CQRS </w:t>
      </w:r>
      <w:r>
        <w:rPr>
          <w:rFonts w:ascii="Roboto" w:hAnsi="Roboto"/>
          <w:color w:val="2D2F31"/>
          <w:sz w:val="21"/>
          <w:szCs w:val="21"/>
        </w:rPr>
        <w:t>Validation Pipeline Behaviours with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MediatR </w:t>
      </w:r>
      <w:r>
        <w:rPr>
          <w:rFonts w:ascii="Roboto" w:hAnsi="Roboto"/>
          <w:color w:val="2D2F31"/>
          <w:sz w:val="21"/>
          <w:szCs w:val="21"/>
        </w:rPr>
        <w:t>and </w:t>
      </w: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FluentValidation</w:t>
      </w:r>
      <w:proofErr w:type="spellEnd"/>
    </w:p>
    <w:p w14:paraId="58DAE5A9" w14:textId="77777777" w:rsidR="000F493D" w:rsidRDefault="000F493D" w:rsidP="000F493D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Marten </w:t>
      </w:r>
      <w:r>
        <w:rPr>
          <w:rFonts w:ascii="Roboto" w:hAnsi="Roboto"/>
          <w:color w:val="2D2F31"/>
          <w:sz w:val="21"/>
          <w:szCs w:val="21"/>
        </w:rPr>
        <w:t>library for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.NET Transactional Document DB</w:t>
      </w:r>
      <w:r>
        <w:rPr>
          <w:rFonts w:ascii="Roboto" w:hAnsi="Roboto"/>
          <w:color w:val="2D2F31"/>
          <w:sz w:val="21"/>
          <w:szCs w:val="21"/>
        </w:rPr>
        <w:t> on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PostgreSQL</w:t>
      </w:r>
    </w:p>
    <w:p w14:paraId="60A970BD" w14:textId="77777777" w:rsidR="000F493D" w:rsidRDefault="000F493D" w:rsidP="000F493D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Carter </w:t>
      </w:r>
      <w:r>
        <w:rPr>
          <w:rFonts w:ascii="Roboto" w:hAnsi="Roboto"/>
          <w:color w:val="2D2F31"/>
          <w:sz w:val="21"/>
          <w:szCs w:val="21"/>
        </w:rPr>
        <w:t>library for Minimal API endpoint definition</w:t>
      </w:r>
    </w:p>
    <w:p w14:paraId="5F56F586" w14:textId="77777777" w:rsidR="000F493D" w:rsidRDefault="000F493D" w:rsidP="000F493D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Cross-cutting concerns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Logging</w:t>
      </w:r>
      <w:r>
        <w:rPr>
          <w:rFonts w:ascii="Roboto" w:hAnsi="Roboto"/>
          <w:color w:val="2D2F31"/>
          <w:sz w:val="21"/>
          <w:szCs w:val="21"/>
        </w:rPr>
        <w:t>, global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Exception Handling </w:t>
      </w:r>
      <w:r>
        <w:rPr>
          <w:rFonts w:ascii="Roboto" w:hAnsi="Roboto"/>
          <w:color w:val="2D2F31"/>
          <w:sz w:val="21"/>
          <w:szCs w:val="21"/>
        </w:rPr>
        <w:t>and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Health Checks</w:t>
      </w:r>
    </w:p>
    <w:p w14:paraId="261600FB" w14:textId="7C452865" w:rsidR="000F493D" w:rsidRDefault="000F493D" w:rsidP="000F493D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Dockerfile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 </w:t>
      </w:r>
      <w:r>
        <w:rPr>
          <w:rFonts w:ascii="Roboto" w:hAnsi="Roboto"/>
          <w:color w:val="2D2F31"/>
          <w:sz w:val="21"/>
          <w:szCs w:val="21"/>
        </w:rPr>
        <w:t>and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docker-compose</w:t>
      </w:r>
      <w:r>
        <w:rPr>
          <w:rFonts w:ascii="Roboto" w:hAnsi="Roboto"/>
          <w:color w:val="2D2F31"/>
          <w:sz w:val="21"/>
          <w:szCs w:val="21"/>
        </w:rPr>
        <w:t xml:space="preserve"> file for running Multi-container in Docker </w:t>
      </w:r>
      <w:proofErr w:type="gramStart"/>
      <w:r>
        <w:rPr>
          <w:rFonts w:ascii="Roboto" w:hAnsi="Roboto"/>
          <w:color w:val="2D2F31"/>
          <w:sz w:val="21"/>
          <w:szCs w:val="21"/>
        </w:rPr>
        <w:t>environment</w:t>
      </w:r>
      <w:proofErr w:type="gramEnd"/>
    </w:p>
    <w:p w14:paraId="75C37182" w14:textId="77777777" w:rsidR="006D2206" w:rsidRDefault="006D2206" w:rsidP="006D2206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550D3829" w14:textId="77777777" w:rsidR="006D2206" w:rsidRDefault="006D2206" w:rsidP="006D2206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18562F9D" w14:textId="77777777" w:rsidR="006D2206" w:rsidRDefault="006D2206" w:rsidP="006D2206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261822B2" w14:textId="77777777" w:rsidR="006D2206" w:rsidRDefault="006D2206" w:rsidP="006D2206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68E64629" w14:textId="77777777" w:rsidR="006D2206" w:rsidRDefault="006D2206" w:rsidP="006D2206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6012425B" w14:textId="77777777" w:rsidR="006D2206" w:rsidRDefault="006D2206" w:rsidP="006D2206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0DDAF277" w14:textId="77777777" w:rsidR="006D2206" w:rsidRDefault="006D2206" w:rsidP="006D2206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11ED10D3" w14:textId="77777777" w:rsidR="006D2206" w:rsidRDefault="006D2206" w:rsidP="006D2206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175191C4" w14:textId="77777777" w:rsidR="006D2206" w:rsidRDefault="006D2206" w:rsidP="006D2206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6ECE80E6" w14:textId="77777777" w:rsidR="006D2206" w:rsidRDefault="006D2206" w:rsidP="006D2206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7708D505" w14:textId="77777777" w:rsidR="006D2206" w:rsidRDefault="006D2206" w:rsidP="006D2206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5EEACF01" w14:textId="77777777" w:rsidR="006D2206" w:rsidRDefault="006D2206" w:rsidP="006D2206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33725039" w14:textId="77777777" w:rsidR="006D2206" w:rsidRDefault="006D2206" w:rsidP="006D2206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14CA1BFD" w14:textId="77777777" w:rsidR="006D2206" w:rsidRDefault="006D2206" w:rsidP="006D2206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2DE39E35" w14:textId="77777777" w:rsidR="006D2206" w:rsidRDefault="006D2206" w:rsidP="006D2206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7A1ADA0C" w14:textId="77777777" w:rsidR="006D2206" w:rsidRDefault="006D2206" w:rsidP="006D2206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7889FACD" w14:textId="77777777" w:rsidR="006D2206" w:rsidRDefault="006D2206" w:rsidP="006D2206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7BE74721" w14:textId="77777777" w:rsidR="006D2206" w:rsidRDefault="006D2206" w:rsidP="006D2206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353054DB" w14:textId="77777777" w:rsidR="000F493D" w:rsidRDefault="000F493D" w:rsidP="000F493D">
      <w:pPr>
        <w:pStyle w:val="NormalWeb"/>
        <w:spacing w:before="0" w:after="0"/>
        <w:rPr>
          <w:rStyle w:val="Strong"/>
          <w:rFonts w:ascii="Roboto" w:eastAsiaTheme="majorEastAsia" w:hAnsi="Roboto"/>
          <w:color w:val="2D2F31"/>
          <w:sz w:val="21"/>
          <w:szCs w:val="21"/>
        </w:rPr>
      </w:pP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lastRenderedPageBreak/>
        <w:t xml:space="preserve">Basket microservice which </w:t>
      </w:r>
      <w:proofErr w:type="gram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includes;</w:t>
      </w:r>
      <w:proofErr w:type="gramEnd"/>
    </w:p>
    <w:p w14:paraId="1C922673" w14:textId="153E384A" w:rsidR="006D2206" w:rsidRDefault="006D2206" w:rsidP="000F493D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noProof/>
          <w:color w:val="2D2F31"/>
          <w:sz w:val="21"/>
          <w:szCs w:val="21"/>
          <w14:ligatures w14:val="standardContextual"/>
        </w:rPr>
        <w:drawing>
          <wp:inline distT="0" distB="0" distL="0" distR="0" wp14:anchorId="0F0221EA" wp14:editId="3FCA097B">
            <wp:extent cx="5731510" cy="3223895"/>
            <wp:effectExtent l="0" t="0" r="2540" b="0"/>
            <wp:docPr id="14628873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87381" name="Picture 146288738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2DD4" w14:textId="77777777" w:rsidR="000F493D" w:rsidRDefault="000F493D" w:rsidP="000F493D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ASP.NET 8 </w:t>
      </w:r>
      <w:r>
        <w:rPr>
          <w:rFonts w:ascii="Roboto" w:hAnsi="Roboto"/>
          <w:color w:val="2D2F31"/>
          <w:sz w:val="21"/>
          <w:szCs w:val="21"/>
        </w:rPr>
        <w:t xml:space="preserve">Web API application, Following REST API principles, CRUD </w:t>
      </w:r>
      <w:proofErr w:type="gramStart"/>
      <w:r>
        <w:rPr>
          <w:rFonts w:ascii="Roboto" w:hAnsi="Roboto"/>
          <w:color w:val="2D2F31"/>
          <w:sz w:val="21"/>
          <w:szCs w:val="21"/>
        </w:rPr>
        <w:t>operations</w:t>
      </w:r>
      <w:proofErr w:type="gramEnd"/>
    </w:p>
    <w:p w14:paraId="5ECED071" w14:textId="77777777" w:rsidR="000F493D" w:rsidRDefault="000F493D" w:rsidP="000F493D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Redis </w:t>
      </w:r>
      <w:r>
        <w:rPr>
          <w:rFonts w:ascii="Roboto" w:hAnsi="Roboto"/>
          <w:color w:val="2D2F31"/>
          <w:sz w:val="21"/>
          <w:szCs w:val="21"/>
        </w:rPr>
        <w:t>as a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Distributed Cache </w:t>
      </w:r>
      <w:r>
        <w:rPr>
          <w:rFonts w:ascii="Roboto" w:hAnsi="Roboto"/>
          <w:color w:val="2D2F31"/>
          <w:sz w:val="21"/>
          <w:szCs w:val="21"/>
        </w:rPr>
        <w:t xml:space="preserve">over </w:t>
      </w:r>
      <w:proofErr w:type="spellStart"/>
      <w:r>
        <w:rPr>
          <w:rFonts w:ascii="Roboto" w:hAnsi="Roboto"/>
          <w:color w:val="2D2F31"/>
          <w:sz w:val="21"/>
          <w:szCs w:val="21"/>
        </w:rPr>
        <w:t>basketdb</w:t>
      </w:r>
      <w:proofErr w:type="spellEnd"/>
    </w:p>
    <w:p w14:paraId="3F1F6242" w14:textId="77777777" w:rsidR="000F493D" w:rsidRDefault="000F493D" w:rsidP="000F493D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Implements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Proxy</w:t>
      </w:r>
      <w:r>
        <w:rPr>
          <w:rFonts w:ascii="Roboto" w:hAnsi="Roboto"/>
          <w:color w:val="2D2F31"/>
          <w:sz w:val="21"/>
          <w:szCs w:val="21"/>
        </w:rPr>
        <w:t>,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Decorator </w:t>
      </w:r>
      <w:r>
        <w:rPr>
          <w:rFonts w:ascii="Roboto" w:hAnsi="Roboto"/>
          <w:color w:val="2D2F31"/>
          <w:sz w:val="21"/>
          <w:szCs w:val="21"/>
        </w:rPr>
        <w:t>and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Cache-aside </w:t>
      </w:r>
      <w:r>
        <w:rPr>
          <w:rFonts w:ascii="Roboto" w:hAnsi="Roboto"/>
          <w:color w:val="2D2F31"/>
          <w:sz w:val="21"/>
          <w:szCs w:val="21"/>
        </w:rPr>
        <w:t>Design Patterns</w:t>
      </w:r>
    </w:p>
    <w:p w14:paraId="32094456" w14:textId="77777777" w:rsidR="000F493D" w:rsidRDefault="000F493D" w:rsidP="000F493D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Consume </w:t>
      </w:r>
      <w:r>
        <w:rPr>
          <w:rFonts w:ascii="Roboto" w:hAnsi="Roboto"/>
          <w:color w:val="2D2F31"/>
          <w:sz w:val="21"/>
          <w:szCs w:val="21"/>
        </w:rPr>
        <w:t>Discount </w:t>
      </w: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gRPC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 Service</w:t>
      </w:r>
      <w:r>
        <w:rPr>
          <w:rFonts w:ascii="Roboto" w:hAnsi="Roboto"/>
          <w:color w:val="2D2F31"/>
          <w:sz w:val="21"/>
          <w:szCs w:val="21"/>
        </w:rPr>
        <w:t xml:space="preserve"> for inter-service sync communication to calculate product final </w:t>
      </w:r>
      <w:proofErr w:type="gramStart"/>
      <w:r>
        <w:rPr>
          <w:rFonts w:ascii="Roboto" w:hAnsi="Roboto"/>
          <w:color w:val="2D2F31"/>
          <w:sz w:val="21"/>
          <w:szCs w:val="21"/>
        </w:rPr>
        <w:t>price</w:t>
      </w:r>
      <w:proofErr w:type="gramEnd"/>
    </w:p>
    <w:p w14:paraId="288F6039" w14:textId="77777777" w:rsidR="000F493D" w:rsidRDefault="000F493D" w:rsidP="000F493D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Publish </w:t>
      </w:r>
      <w:proofErr w:type="spellStart"/>
      <w:r>
        <w:rPr>
          <w:rFonts w:ascii="Roboto" w:hAnsi="Roboto"/>
          <w:color w:val="2D2F31"/>
          <w:sz w:val="21"/>
          <w:szCs w:val="21"/>
        </w:rPr>
        <w:t>BasketCheckout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 Queue with using </w:t>
      </w: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MassTransit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 </w:t>
      </w:r>
      <w:r>
        <w:rPr>
          <w:rFonts w:ascii="Roboto" w:hAnsi="Roboto"/>
          <w:color w:val="2D2F31"/>
          <w:sz w:val="21"/>
          <w:szCs w:val="21"/>
        </w:rPr>
        <w:t>and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RabbitMQ</w:t>
      </w:r>
    </w:p>
    <w:p w14:paraId="1F6B4167" w14:textId="77777777" w:rsidR="000F493D" w:rsidRDefault="000F493D" w:rsidP="000F493D">
      <w:pPr>
        <w:pStyle w:val="NormalWeb"/>
        <w:spacing w:before="0" w:after="0"/>
        <w:rPr>
          <w:rStyle w:val="Strong"/>
          <w:rFonts w:ascii="Roboto" w:eastAsiaTheme="majorEastAsia" w:hAnsi="Roboto"/>
          <w:color w:val="2D2F31"/>
          <w:sz w:val="21"/>
          <w:szCs w:val="21"/>
        </w:rPr>
      </w:pP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Discount microservice which </w:t>
      </w:r>
      <w:proofErr w:type="gram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includes;</w:t>
      </w:r>
      <w:proofErr w:type="gramEnd"/>
    </w:p>
    <w:p w14:paraId="2642A24E" w14:textId="2F2E9D7F" w:rsidR="006D2206" w:rsidRDefault="006D2206" w:rsidP="000F493D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noProof/>
          <w:color w:val="2D2F31"/>
          <w:sz w:val="21"/>
          <w:szCs w:val="21"/>
          <w14:ligatures w14:val="standardContextual"/>
        </w:rPr>
        <w:drawing>
          <wp:inline distT="0" distB="0" distL="0" distR="0" wp14:anchorId="2A5CF0BF" wp14:editId="04B21B32">
            <wp:extent cx="5731510" cy="3223895"/>
            <wp:effectExtent l="0" t="0" r="2540" b="0"/>
            <wp:docPr id="18214818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81836" name="Picture 182148183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E68E" w14:textId="77777777" w:rsidR="006D2206" w:rsidRDefault="006D2206" w:rsidP="000F493D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</w:p>
    <w:p w14:paraId="70B8C5F6" w14:textId="77777777" w:rsidR="000F493D" w:rsidRDefault="000F493D" w:rsidP="000F493D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lastRenderedPageBreak/>
        <w:t>ASP.NET </w:t>
      </w: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gRPC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 Server</w:t>
      </w:r>
      <w:r>
        <w:rPr>
          <w:rFonts w:ascii="Roboto" w:hAnsi="Roboto"/>
          <w:color w:val="2D2F31"/>
          <w:sz w:val="21"/>
          <w:szCs w:val="21"/>
        </w:rPr>
        <w:t> application</w:t>
      </w:r>
    </w:p>
    <w:p w14:paraId="7B8F5B62" w14:textId="77777777" w:rsidR="000F493D" w:rsidRDefault="000F493D" w:rsidP="000F493D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Build a Highly Performant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inter-service </w:t>
      </w: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gRPC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 Communication</w:t>
      </w:r>
      <w:r>
        <w:rPr>
          <w:rFonts w:ascii="Roboto" w:hAnsi="Roboto"/>
          <w:color w:val="2D2F31"/>
          <w:sz w:val="21"/>
          <w:szCs w:val="21"/>
        </w:rPr>
        <w:t> with Basket Microservice</w:t>
      </w:r>
    </w:p>
    <w:p w14:paraId="45B1C9E5" w14:textId="77777777" w:rsidR="000F493D" w:rsidRDefault="000F493D" w:rsidP="000F493D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Exposing </w:t>
      </w: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gRPC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 Services </w:t>
      </w:r>
      <w:r>
        <w:rPr>
          <w:rFonts w:ascii="Roboto" w:hAnsi="Roboto"/>
          <w:color w:val="2D2F31"/>
          <w:sz w:val="21"/>
          <w:szCs w:val="21"/>
        </w:rPr>
        <w:t>with creating </w:t>
      </w: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Protobuf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 messages</w:t>
      </w:r>
    </w:p>
    <w:p w14:paraId="509B2371" w14:textId="77777777" w:rsidR="000F493D" w:rsidRDefault="000F493D" w:rsidP="000F493D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Entity Framework Core ORM </w:t>
      </w:r>
      <w:r>
        <w:rPr>
          <w:rFonts w:ascii="Roboto" w:hAnsi="Roboto"/>
          <w:color w:val="2D2F31"/>
          <w:sz w:val="21"/>
          <w:szCs w:val="21"/>
        </w:rPr>
        <w:t>-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SQLite</w:t>
      </w:r>
      <w:r>
        <w:rPr>
          <w:rFonts w:ascii="Roboto" w:hAnsi="Roboto"/>
          <w:color w:val="2D2F31"/>
          <w:sz w:val="21"/>
          <w:szCs w:val="21"/>
        </w:rPr>
        <w:t> Data Provider and Migrations</w:t>
      </w:r>
    </w:p>
    <w:p w14:paraId="6AAB8A4D" w14:textId="77777777" w:rsidR="000F493D" w:rsidRDefault="000F493D" w:rsidP="000F493D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SQLite database </w:t>
      </w:r>
      <w:r>
        <w:rPr>
          <w:rFonts w:ascii="Roboto" w:hAnsi="Roboto"/>
          <w:color w:val="2D2F31"/>
          <w:sz w:val="21"/>
          <w:szCs w:val="21"/>
        </w:rPr>
        <w:t>connection and containerization</w:t>
      </w:r>
    </w:p>
    <w:p w14:paraId="51E5AD86" w14:textId="77777777" w:rsidR="000F493D" w:rsidRDefault="000F493D" w:rsidP="000F493D">
      <w:pPr>
        <w:pStyle w:val="NormalWeb"/>
        <w:spacing w:before="0" w:after="0"/>
        <w:rPr>
          <w:rStyle w:val="Strong"/>
          <w:rFonts w:ascii="Roboto" w:eastAsiaTheme="majorEastAsia" w:hAnsi="Roboto"/>
          <w:color w:val="2D2F31"/>
          <w:sz w:val="21"/>
          <w:szCs w:val="21"/>
        </w:rPr>
      </w:pP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Microservices Communication</w:t>
      </w:r>
    </w:p>
    <w:p w14:paraId="367F5B40" w14:textId="7BFFA5F7" w:rsidR="00233671" w:rsidRDefault="00233671" w:rsidP="000F493D">
      <w:pPr>
        <w:pStyle w:val="NormalWeb"/>
        <w:spacing w:before="0" w:after="0"/>
        <w:rPr>
          <w:rStyle w:val="Strong"/>
          <w:rFonts w:ascii="Roboto" w:eastAsiaTheme="majorEastAsia" w:hAnsi="Roboto"/>
          <w:color w:val="2D2F31"/>
          <w:sz w:val="21"/>
          <w:szCs w:val="21"/>
        </w:rPr>
      </w:pPr>
      <w:r>
        <w:rPr>
          <w:rFonts w:ascii="Roboto" w:eastAsiaTheme="majorEastAsia" w:hAnsi="Roboto"/>
          <w:b/>
          <w:bCs/>
          <w:noProof/>
          <w:color w:val="2D2F31"/>
          <w:sz w:val="21"/>
          <w:szCs w:val="21"/>
          <w14:ligatures w14:val="standardContextual"/>
        </w:rPr>
        <w:drawing>
          <wp:inline distT="0" distB="0" distL="0" distR="0" wp14:anchorId="198EE593" wp14:editId="295C0D16">
            <wp:extent cx="5731510" cy="3223895"/>
            <wp:effectExtent l="0" t="0" r="2540" b="0"/>
            <wp:docPr id="1704519082" name="Picture 6" descr="A diagram of a busin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19082" name="Picture 6" descr="A diagram of a business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C9B0" w14:textId="77777777" w:rsidR="000F493D" w:rsidRDefault="000F493D" w:rsidP="000F493D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Sync inter-service </w:t>
      </w: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gRPC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 </w:t>
      </w:r>
      <w:proofErr w:type="gram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Communication</w:t>
      </w:r>
      <w:proofErr w:type="gramEnd"/>
    </w:p>
    <w:p w14:paraId="4ACC673D" w14:textId="77777777" w:rsidR="000F493D" w:rsidRDefault="000F493D" w:rsidP="000F493D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Async Microservices Communication with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RabbitMQ Message-Broker Service</w:t>
      </w:r>
    </w:p>
    <w:p w14:paraId="1EA16435" w14:textId="77777777" w:rsidR="000F493D" w:rsidRDefault="000F493D" w:rsidP="000F493D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Using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RabbitMQ Publish/Subscribe Topic</w:t>
      </w:r>
      <w:r>
        <w:rPr>
          <w:rFonts w:ascii="Roboto" w:hAnsi="Roboto"/>
          <w:color w:val="2D2F31"/>
          <w:sz w:val="21"/>
          <w:szCs w:val="21"/>
        </w:rPr>
        <w:t> Exchange Model</w:t>
      </w:r>
    </w:p>
    <w:p w14:paraId="308DFEF3" w14:textId="77777777" w:rsidR="000F493D" w:rsidRDefault="000F493D" w:rsidP="000F493D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Using </w:t>
      </w: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MassTransit</w:t>
      </w:r>
      <w:proofErr w:type="spellEnd"/>
      <w:r>
        <w:rPr>
          <w:rFonts w:ascii="Roboto" w:hAnsi="Roboto"/>
          <w:color w:val="2D2F31"/>
          <w:sz w:val="21"/>
          <w:szCs w:val="21"/>
        </w:rPr>
        <w:t> for abstraction over RabbitMQ Message-Broker system</w:t>
      </w:r>
    </w:p>
    <w:p w14:paraId="527A84DF" w14:textId="77777777" w:rsidR="000F493D" w:rsidRDefault="000F493D" w:rsidP="000F493D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Publishing </w:t>
      </w: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BasketCheckout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 event </w:t>
      </w:r>
      <w:r>
        <w:rPr>
          <w:rFonts w:ascii="Roboto" w:hAnsi="Roboto"/>
          <w:color w:val="2D2F31"/>
          <w:sz w:val="21"/>
          <w:szCs w:val="21"/>
        </w:rPr>
        <w:t xml:space="preserve">queue from Basket microservices and </w:t>
      </w:r>
      <w:proofErr w:type="gramStart"/>
      <w:r>
        <w:rPr>
          <w:rFonts w:ascii="Roboto" w:hAnsi="Roboto"/>
          <w:color w:val="2D2F31"/>
          <w:sz w:val="21"/>
          <w:szCs w:val="21"/>
        </w:rPr>
        <w:t>Subscribing</w:t>
      </w:r>
      <w:proofErr w:type="gramEnd"/>
      <w:r>
        <w:rPr>
          <w:rFonts w:ascii="Roboto" w:hAnsi="Roboto"/>
          <w:color w:val="2D2F31"/>
          <w:sz w:val="21"/>
          <w:szCs w:val="21"/>
        </w:rPr>
        <w:t xml:space="preserve"> this event from Ordering microservices</w:t>
      </w:r>
    </w:p>
    <w:p w14:paraId="41483BA0" w14:textId="77777777" w:rsidR="000F493D" w:rsidRDefault="000F493D" w:rsidP="000F493D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Create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RabbitMQ </w:t>
      </w: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EventBus.Messages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 library</w:t>
      </w:r>
      <w:r>
        <w:rPr>
          <w:rFonts w:ascii="Roboto" w:hAnsi="Roboto"/>
          <w:color w:val="2D2F31"/>
          <w:sz w:val="21"/>
          <w:szCs w:val="21"/>
        </w:rPr>
        <w:t xml:space="preserve"> and add references </w:t>
      </w:r>
      <w:proofErr w:type="gramStart"/>
      <w:r>
        <w:rPr>
          <w:rFonts w:ascii="Roboto" w:hAnsi="Roboto"/>
          <w:color w:val="2D2F31"/>
          <w:sz w:val="21"/>
          <w:szCs w:val="21"/>
        </w:rPr>
        <w:t>Microservices</w:t>
      </w:r>
      <w:proofErr w:type="gramEnd"/>
    </w:p>
    <w:p w14:paraId="789D14AE" w14:textId="77777777" w:rsidR="00290EF2" w:rsidRDefault="00290EF2" w:rsidP="00290EF2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5B8CD703" w14:textId="77777777" w:rsidR="00290EF2" w:rsidRDefault="00290EF2" w:rsidP="00290EF2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31265E65" w14:textId="77777777" w:rsidR="00290EF2" w:rsidRDefault="00290EF2" w:rsidP="00290EF2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2916E31F" w14:textId="77777777" w:rsidR="00290EF2" w:rsidRDefault="00290EF2" w:rsidP="00290EF2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0D3447DF" w14:textId="77777777" w:rsidR="00290EF2" w:rsidRDefault="00290EF2" w:rsidP="00290EF2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460CCC94" w14:textId="77777777" w:rsidR="00290EF2" w:rsidRDefault="00290EF2" w:rsidP="00290EF2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4F9E4DD8" w14:textId="77777777" w:rsidR="00290EF2" w:rsidRDefault="00290EF2" w:rsidP="00290EF2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06107457" w14:textId="77777777" w:rsidR="00290EF2" w:rsidRDefault="00290EF2" w:rsidP="00290EF2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3AC46BC4" w14:textId="77777777" w:rsidR="00290EF2" w:rsidRDefault="00290EF2" w:rsidP="00290EF2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397CB665" w14:textId="77777777" w:rsidR="00290EF2" w:rsidRDefault="00290EF2" w:rsidP="00290EF2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188A0146" w14:textId="77777777" w:rsidR="00290EF2" w:rsidRDefault="00290EF2" w:rsidP="00290EF2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4C29BF8E" w14:textId="77777777" w:rsidR="00290EF2" w:rsidRDefault="00290EF2" w:rsidP="00290EF2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2759F507" w14:textId="77777777" w:rsidR="00290EF2" w:rsidRDefault="00290EF2" w:rsidP="00290EF2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167B928F" w14:textId="77777777" w:rsidR="00290EF2" w:rsidRDefault="00290EF2" w:rsidP="00290EF2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55FC947F" w14:textId="77777777" w:rsidR="00290EF2" w:rsidRDefault="00290EF2" w:rsidP="00290EF2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18A1C66D" w14:textId="77777777" w:rsidR="00290EF2" w:rsidRDefault="00290EF2" w:rsidP="00290EF2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48577535" w14:textId="77777777" w:rsidR="00290EF2" w:rsidRDefault="00290EF2" w:rsidP="00290EF2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0B243016" w14:textId="77777777" w:rsidR="000F493D" w:rsidRDefault="000F493D" w:rsidP="000F493D">
      <w:pPr>
        <w:pStyle w:val="NormalWeb"/>
        <w:spacing w:before="0" w:after="0"/>
        <w:rPr>
          <w:rStyle w:val="Strong"/>
          <w:rFonts w:ascii="Roboto" w:eastAsiaTheme="majorEastAsia" w:hAnsi="Roboto"/>
          <w:color w:val="2D2F31"/>
          <w:sz w:val="21"/>
          <w:szCs w:val="21"/>
        </w:rPr>
      </w:pP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lastRenderedPageBreak/>
        <w:t>Ordering Microservice</w:t>
      </w:r>
    </w:p>
    <w:p w14:paraId="5F29516D" w14:textId="5E5C6BED" w:rsidR="006D2206" w:rsidRDefault="006D2206" w:rsidP="000F493D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noProof/>
          <w:color w:val="2D2F31"/>
          <w:sz w:val="21"/>
          <w:szCs w:val="21"/>
          <w14:ligatures w14:val="standardContextual"/>
        </w:rPr>
        <w:drawing>
          <wp:inline distT="0" distB="0" distL="0" distR="0" wp14:anchorId="1AA54C3A" wp14:editId="6DB2F01B">
            <wp:extent cx="5731510" cy="3223895"/>
            <wp:effectExtent l="0" t="0" r="2540" b="0"/>
            <wp:docPr id="3377549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54997" name="Picture 33775499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6FFF" w14:textId="77777777" w:rsidR="000F493D" w:rsidRDefault="000F493D" w:rsidP="000F493D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Implementing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DDD, CQRS, and Clean Architecture</w:t>
      </w:r>
      <w:r>
        <w:rPr>
          <w:rFonts w:ascii="Roboto" w:hAnsi="Roboto"/>
          <w:color w:val="2D2F31"/>
          <w:sz w:val="21"/>
          <w:szCs w:val="21"/>
        </w:rPr>
        <w:t> with using Best Practices</w:t>
      </w:r>
    </w:p>
    <w:p w14:paraId="16B63F5D" w14:textId="77777777" w:rsidR="000F493D" w:rsidRDefault="000F493D" w:rsidP="000F493D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Developing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CQRS with using MediatR, </w:t>
      </w: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FluentValidation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 and </w:t>
      </w: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Mapster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 packages</w:t>
      </w:r>
    </w:p>
    <w:p w14:paraId="68A98F53" w14:textId="77777777" w:rsidR="000F493D" w:rsidRDefault="000F493D" w:rsidP="000F493D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Use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Domain Events </w:t>
      </w:r>
      <w:r>
        <w:rPr>
          <w:rFonts w:ascii="Roboto" w:hAnsi="Roboto"/>
          <w:color w:val="2D2F31"/>
          <w:sz w:val="21"/>
          <w:szCs w:val="21"/>
        </w:rPr>
        <w:t>&amp;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Integration Events</w:t>
      </w:r>
    </w:p>
    <w:p w14:paraId="4BEC5A5D" w14:textId="77777777" w:rsidR="000F493D" w:rsidRDefault="000F493D" w:rsidP="000F493D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Entity Framework</w:t>
      </w:r>
      <w:r>
        <w:rPr>
          <w:rFonts w:ascii="Roboto" w:hAnsi="Roboto"/>
          <w:color w:val="2D2F31"/>
          <w:sz w:val="21"/>
          <w:szCs w:val="21"/>
        </w:rPr>
        <w:t> Core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 Code-First Approach</w:t>
      </w:r>
      <w:r>
        <w:rPr>
          <w:rFonts w:ascii="Roboto" w:hAnsi="Roboto"/>
          <w:color w:val="2D2F31"/>
          <w:sz w:val="21"/>
          <w:szCs w:val="21"/>
        </w:rPr>
        <w:t>,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Migrations</w:t>
      </w:r>
      <w:r>
        <w:rPr>
          <w:rFonts w:ascii="Roboto" w:hAnsi="Roboto"/>
          <w:color w:val="2D2F31"/>
          <w:sz w:val="21"/>
          <w:szCs w:val="21"/>
        </w:rPr>
        <w:t>,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DDD Entity Configurations</w:t>
      </w:r>
    </w:p>
    <w:p w14:paraId="45537B40" w14:textId="77777777" w:rsidR="000F493D" w:rsidRDefault="000F493D" w:rsidP="000F493D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Consuming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RabbitMQ</w:t>
      </w:r>
      <w:r>
        <w:rPr>
          <w:rFonts w:ascii="Roboto" w:hAnsi="Roboto"/>
          <w:color w:val="2D2F31"/>
          <w:sz w:val="21"/>
          <w:szCs w:val="21"/>
        </w:rPr>
        <w:t> </w:t>
      </w:r>
      <w:proofErr w:type="spellStart"/>
      <w:r>
        <w:rPr>
          <w:rFonts w:ascii="Roboto" w:hAnsi="Roboto"/>
          <w:color w:val="2D2F31"/>
          <w:sz w:val="21"/>
          <w:szCs w:val="21"/>
        </w:rPr>
        <w:t>BasketCheckout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 event queue with using </w:t>
      </w: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MassTransit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-RabbitMQ</w:t>
      </w:r>
      <w:r>
        <w:rPr>
          <w:rFonts w:ascii="Roboto" w:hAnsi="Roboto"/>
          <w:color w:val="2D2F31"/>
          <w:sz w:val="21"/>
          <w:szCs w:val="21"/>
        </w:rPr>
        <w:t> Configuration</w:t>
      </w:r>
    </w:p>
    <w:p w14:paraId="2EAC1B72" w14:textId="77777777" w:rsidR="000F493D" w:rsidRDefault="000F493D" w:rsidP="000F493D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SqlServer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 database</w:t>
      </w:r>
      <w:r>
        <w:rPr>
          <w:rFonts w:ascii="Roboto" w:hAnsi="Roboto"/>
          <w:color w:val="2D2F31"/>
          <w:sz w:val="21"/>
          <w:szCs w:val="21"/>
        </w:rPr>
        <w:t> connection and containerization</w:t>
      </w:r>
    </w:p>
    <w:p w14:paraId="1BA5AC0C" w14:textId="77777777" w:rsidR="000F493D" w:rsidRDefault="000F493D" w:rsidP="000F493D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Using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Entity Framework Core ORM</w:t>
      </w:r>
      <w:r>
        <w:rPr>
          <w:rFonts w:ascii="Roboto" w:hAnsi="Roboto"/>
          <w:color w:val="2D2F31"/>
          <w:sz w:val="21"/>
          <w:szCs w:val="21"/>
        </w:rPr>
        <w:t xml:space="preserve"> and auto migrate to </w:t>
      </w:r>
      <w:proofErr w:type="spellStart"/>
      <w:r>
        <w:rPr>
          <w:rFonts w:ascii="Roboto" w:hAnsi="Roboto"/>
          <w:color w:val="2D2F31"/>
          <w:sz w:val="21"/>
          <w:szCs w:val="21"/>
        </w:rPr>
        <w:t>SqlServer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 when application </w:t>
      </w:r>
      <w:proofErr w:type="gramStart"/>
      <w:r>
        <w:rPr>
          <w:rFonts w:ascii="Roboto" w:hAnsi="Roboto"/>
          <w:color w:val="2D2F31"/>
          <w:sz w:val="21"/>
          <w:szCs w:val="21"/>
        </w:rPr>
        <w:t>startup</w:t>
      </w:r>
      <w:proofErr w:type="gramEnd"/>
    </w:p>
    <w:p w14:paraId="1AEE8BCA" w14:textId="77777777" w:rsidR="00233671" w:rsidRDefault="00233671" w:rsidP="00233671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517E44DA" w14:textId="77777777" w:rsidR="00233671" w:rsidRDefault="00233671" w:rsidP="00233671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2DD7D27E" w14:textId="77777777" w:rsidR="00233671" w:rsidRDefault="00233671" w:rsidP="00233671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2CE2B59B" w14:textId="77777777" w:rsidR="00233671" w:rsidRDefault="00233671" w:rsidP="00233671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7A092D02" w14:textId="77777777" w:rsidR="00233671" w:rsidRDefault="00233671" w:rsidP="00233671">
      <w:pPr>
        <w:pStyle w:val="NormalWeb"/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</w:p>
    <w:p w14:paraId="3DC614B6" w14:textId="77777777" w:rsidR="000F493D" w:rsidRDefault="000F493D" w:rsidP="000F493D">
      <w:pPr>
        <w:pStyle w:val="NormalWeb"/>
        <w:spacing w:before="0" w:after="0"/>
        <w:rPr>
          <w:rStyle w:val="Strong"/>
          <w:rFonts w:ascii="Roboto" w:eastAsiaTheme="majorEastAsia" w:hAnsi="Roboto"/>
          <w:color w:val="2D2F31"/>
          <w:sz w:val="21"/>
          <w:szCs w:val="21"/>
        </w:rPr>
      </w:pP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Yarp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 API Gateway Microservice</w:t>
      </w:r>
    </w:p>
    <w:p w14:paraId="132D680A" w14:textId="703F1EE7" w:rsidR="00233671" w:rsidRDefault="003F4E88" w:rsidP="000F493D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noProof/>
          <w:color w:val="2D2F31"/>
          <w:sz w:val="21"/>
          <w:szCs w:val="21"/>
          <w14:ligatures w14:val="standardContextual"/>
        </w:rPr>
        <w:lastRenderedPageBreak/>
        <w:drawing>
          <wp:inline distT="0" distB="0" distL="0" distR="0" wp14:anchorId="409176DC" wp14:editId="2A584F59">
            <wp:extent cx="5731510" cy="3223895"/>
            <wp:effectExtent l="0" t="0" r="2540" b="0"/>
            <wp:docPr id="603396409" name="Picture 7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96409" name="Picture 7" descr="A diagram of a network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677A" w14:textId="77777777" w:rsidR="000F493D" w:rsidRDefault="000F493D" w:rsidP="000F493D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Implement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API Gateways</w:t>
      </w:r>
      <w:r>
        <w:rPr>
          <w:rFonts w:ascii="Roboto" w:hAnsi="Roboto"/>
          <w:color w:val="2D2F31"/>
          <w:sz w:val="21"/>
          <w:szCs w:val="21"/>
        </w:rPr>
        <w:t> with </w:t>
      </w: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Yarp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 Reverse Proxy</w:t>
      </w:r>
      <w:r>
        <w:rPr>
          <w:rFonts w:ascii="Roboto" w:hAnsi="Roboto"/>
          <w:color w:val="2D2F31"/>
          <w:sz w:val="21"/>
          <w:szCs w:val="21"/>
        </w:rPr>
        <w:t> applying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 Gateway Routing Pattern</w:t>
      </w:r>
    </w:p>
    <w:p w14:paraId="172F999A" w14:textId="77777777" w:rsidR="000F493D" w:rsidRDefault="000F493D" w:rsidP="000F493D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Yarp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 Reverse Proxy Configuration</w:t>
      </w:r>
      <w:r>
        <w:rPr>
          <w:rFonts w:ascii="Roboto" w:hAnsi="Roboto"/>
          <w:color w:val="2D2F31"/>
          <w:sz w:val="21"/>
          <w:szCs w:val="21"/>
        </w:rPr>
        <w:t>; Route, Cluster, Path, Transform, Destinations</w:t>
      </w:r>
    </w:p>
    <w:p w14:paraId="18245A2D" w14:textId="77777777" w:rsidR="000F493D" w:rsidRDefault="000F493D" w:rsidP="000F493D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Rate Limiting</w:t>
      </w:r>
      <w:r>
        <w:rPr>
          <w:rFonts w:ascii="Roboto" w:hAnsi="Roboto"/>
          <w:color w:val="2D2F31"/>
          <w:sz w:val="21"/>
          <w:szCs w:val="21"/>
        </w:rPr>
        <w:t> with </w:t>
      </w: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FixedWindowLimiter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 </w:t>
      </w:r>
      <w:r>
        <w:rPr>
          <w:rFonts w:ascii="Roboto" w:hAnsi="Roboto"/>
          <w:color w:val="2D2F31"/>
          <w:sz w:val="21"/>
          <w:szCs w:val="21"/>
        </w:rPr>
        <w:t xml:space="preserve">on </w:t>
      </w:r>
      <w:proofErr w:type="spellStart"/>
      <w:r>
        <w:rPr>
          <w:rFonts w:ascii="Roboto" w:hAnsi="Roboto"/>
          <w:color w:val="2D2F31"/>
          <w:sz w:val="21"/>
          <w:szCs w:val="21"/>
        </w:rPr>
        <w:t>Yarp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 Reverse Proxy Configuration</w:t>
      </w:r>
    </w:p>
    <w:p w14:paraId="45A430C9" w14:textId="77777777" w:rsidR="000F493D" w:rsidRDefault="000F493D" w:rsidP="000F493D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Sample microservices/containers to reroute through the API Gateways</w:t>
      </w:r>
    </w:p>
    <w:p w14:paraId="46F070F3" w14:textId="77777777" w:rsidR="000F493D" w:rsidRDefault="000F493D" w:rsidP="000F493D">
      <w:pPr>
        <w:pStyle w:val="NormalWeb"/>
        <w:spacing w:before="0" w:after="0"/>
        <w:rPr>
          <w:rStyle w:val="Strong"/>
          <w:rFonts w:ascii="Roboto" w:eastAsiaTheme="majorEastAsia" w:hAnsi="Roboto"/>
          <w:color w:val="2D2F31"/>
          <w:sz w:val="21"/>
          <w:szCs w:val="21"/>
        </w:rPr>
      </w:pP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WebUI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 </w:t>
      </w: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ShoppingApp</w:t>
      </w:r>
      <w:proofErr w:type="spell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 Microservice</w:t>
      </w:r>
    </w:p>
    <w:p w14:paraId="3EB47B8D" w14:textId="415AF76A" w:rsidR="003F4E88" w:rsidRDefault="003F4E88" w:rsidP="000F493D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noProof/>
          <w:color w:val="2D2F31"/>
          <w:sz w:val="21"/>
          <w:szCs w:val="21"/>
          <w14:ligatures w14:val="standardContextual"/>
        </w:rPr>
        <w:drawing>
          <wp:inline distT="0" distB="0" distL="0" distR="0" wp14:anchorId="59D281B0" wp14:editId="41C12940">
            <wp:extent cx="5731510" cy="3223895"/>
            <wp:effectExtent l="0" t="0" r="2540" b="0"/>
            <wp:docPr id="9381214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21498" name="Picture 93812149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03A1" w14:textId="77777777" w:rsidR="000F493D" w:rsidRDefault="000F493D" w:rsidP="000F493D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ASP.NET Core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Web Application </w:t>
      </w:r>
      <w:r>
        <w:rPr>
          <w:rFonts w:ascii="Roboto" w:hAnsi="Roboto"/>
          <w:color w:val="2D2F31"/>
          <w:sz w:val="21"/>
          <w:szCs w:val="21"/>
        </w:rPr>
        <w:t>with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 Bootstrap 4 </w:t>
      </w:r>
      <w:r>
        <w:rPr>
          <w:rFonts w:ascii="Roboto" w:hAnsi="Roboto"/>
          <w:color w:val="2D2F31"/>
          <w:sz w:val="21"/>
          <w:szCs w:val="21"/>
        </w:rPr>
        <w:t>and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Razor </w:t>
      </w:r>
      <w:r>
        <w:rPr>
          <w:rFonts w:ascii="Roboto" w:hAnsi="Roboto"/>
          <w:color w:val="2D2F31"/>
          <w:sz w:val="21"/>
          <w:szCs w:val="21"/>
        </w:rPr>
        <w:t>template</w:t>
      </w:r>
    </w:p>
    <w:p w14:paraId="13D9F9CE" w14:textId="77777777" w:rsidR="000F493D" w:rsidRDefault="000F493D" w:rsidP="000F493D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Consume </w:t>
      </w:r>
      <w:proofErr w:type="spellStart"/>
      <w:r>
        <w:rPr>
          <w:rFonts w:ascii="Roboto" w:hAnsi="Roboto"/>
          <w:color w:val="2D2F31"/>
          <w:sz w:val="21"/>
          <w:szCs w:val="21"/>
        </w:rPr>
        <w:t>YarpApiGateway</w:t>
      </w:r>
      <w:proofErr w:type="spellEnd"/>
      <w:r>
        <w:rPr>
          <w:rFonts w:ascii="Roboto" w:hAnsi="Roboto"/>
          <w:color w:val="2D2F31"/>
          <w:sz w:val="21"/>
          <w:szCs w:val="21"/>
        </w:rPr>
        <w:t xml:space="preserve"> APIs using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Refit Library</w:t>
      </w:r>
      <w:r>
        <w:rPr>
          <w:rFonts w:ascii="Roboto" w:hAnsi="Roboto"/>
          <w:color w:val="2D2F31"/>
          <w:sz w:val="21"/>
          <w:szCs w:val="21"/>
        </w:rPr>
        <w:t> with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 xml:space="preserve">Generated </w:t>
      </w:r>
      <w:proofErr w:type="spell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HttpClientFactory</w:t>
      </w:r>
      <w:proofErr w:type="spellEnd"/>
    </w:p>
    <w:p w14:paraId="2C50FDCC" w14:textId="77777777" w:rsidR="000F493D" w:rsidRDefault="000F493D" w:rsidP="000F493D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ASPNET Core Razor Tools</w:t>
      </w:r>
      <w:r>
        <w:rPr>
          <w:rFonts w:ascii="Roboto" w:hAnsi="Roboto"/>
          <w:color w:val="2D2F31"/>
          <w:sz w:val="21"/>
          <w:szCs w:val="21"/>
        </w:rPr>
        <w:t> — View Components, partial Views, Tag Helpers, Model Bindings and Validations, Razor Sections etc.</w:t>
      </w:r>
    </w:p>
    <w:p w14:paraId="3A254A29" w14:textId="77777777" w:rsidR="000F493D" w:rsidRDefault="000F493D" w:rsidP="000F493D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lastRenderedPageBreak/>
        <w:t xml:space="preserve">Docker Compose establishment with all microservices on </w:t>
      </w:r>
      <w:proofErr w:type="gram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docker;</w:t>
      </w:r>
      <w:proofErr w:type="gramEnd"/>
    </w:p>
    <w:p w14:paraId="439AD292" w14:textId="77777777" w:rsidR="000F493D" w:rsidRDefault="000F493D" w:rsidP="000F493D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Containerization </w:t>
      </w:r>
      <w:r>
        <w:rPr>
          <w:rFonts w:ascii="Roboto" w:hAnsi="Roboto"/>
          <w:color w:val="2D2F31"/>
          <w:sz w:val="21"/>
          <w:szCs w:val="21"/>
        </w:rPr>
        <w:t>of microservices</w:t>
      </w:r>
    </w:p>
    <w:p w14:paraId="258D166A" w14:textId="77777777" w:rsidR="000F493D" w:rsidRDefault="000F493D" w:rsidP="000F493D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Orchestrating </w:t>
      </w:r>
      <w:r>
        <w:rPr>
          <w:rFonts w:ascii="Roboto" w:hAnsi="Roboto"/>
          <w:color w:val="2D2F31"/>
          <w:sz w:val="21"/>
          <w:szCs w:val="21"/>
        </w:rPr>
        <w:t xml:space="preserve">of microservices and backing services (databases, distributed caches, message </w:t>
      </w:r>
      <w:proofErr w:type="gramStart"/>
      <w:r>
        <w:rPr>
          <w:rFonts w:ascii="Roboto" w:hAnsi="Roboto"/>
          <w:color w:val="2D2F31"/>
          <w:sz w:val="21"/>
          <w:szCs w:val="21"/>
        </w:rPr>
        <w:t>brokers..</w:t>
      </w:r>
      <w:proofErr w:type="gramEnd"/>
      <w:r>
        <w:rPr>
          <w:rFonts w:ascii="Roboto" w:hAnsi="Roboto"/>
          <w:color w:val="2D2F31"/>
          <w:sz w:val="21"/>
          <w:szCs w:val="21"/>
        </w:rPr>
        <w:t>)</w:t>
      </w:r>
    </w:p>
    <w:p w14:paraId="30A19F26" w14:textId="77777777" w:rsidR="000F493D" w:rsidRDefault="000F493D" w:rsidP="000F493D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 xml:space="preserve">Override Environment </w:t>
      </w:r>
      <w:proofErr w:type="gramStart"/>
      <w:r>
        <w:rPr>
          <w:rFonts w:ascii="Roboto" w:hAnsi="Roboto"/>
          <w:color w:val="2D2F31"/>
          <w:sz w:val="21"/>
          <w:szCs w:val="21"/>
        </w:rPr>
        <w:t>variables</w:t>
      </w:r>
      <w:proofErr w:type="gramEnd"/>
    </w:p>
    <w:p w14:paraId="436348F3" w14:textId="77777777" w:rsidR="000F493D" w:rsidRDefault="000F493D" w:rsidP="000F493D">
      <w:pPr>
        <w:pStyle w:val="NormalWeb"/>
        <w:spacing w:before="0" w:after="0"/>
        <w:rPr>
          <w:rFonts w:ascii="Roboto" w:hAnsi="Roboto"/>
          <w:color w:val="2D2F31"/>
          <w:sz w:val="21"/>
          <w:szCs w:val="21"/>
        </w:rPr>
      </w:pPr>
      <w:r>
        <w:rPr>
          <w:rFonts w:ascii="Roboto" w:hAnsi="Roboto"/>
          <w:color w:val="2D2F31"/>
          <w:sz w:val="21"/>
          <w:szCs w:val="21"/>
        </w:rPr>
        <w:t>On top of all these, you'll learn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how to write quality code, </w:t>
      </w:r>
      <w:r>
        <w:rPr>
          <w:rFonts w:ascii="Roboto" w:hAnsi="Roboto"/>
          <w:color w:val="2D2F31"/>
          <w:sz w:val="21"/>
          <w:szCs w:val="21"/>
        </w:rPr>
        <w:t>not just how to build microservices. In this course you will see the demonstrating a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layered application architecture</w:t>
      </w:r>
      <w:r>
        <w:rPr>
          <w:rFonts w:ascii="Roboto" w:hAnsi="Roboto"/>
          <w:color w:val="2D2F31"/>
          <w:sz w:val="21"/>
          <w:szCs w:val="21"/>
        </w:rPr>
        <w:t> with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DDD </w:t>
      </w:r>
      <w:r>
        <w:rPr>
          <w:rFonts w:ascii="Roboto" w:hAnsi="Roboto"/>
          <w:color w:val="2D2F31"/>
          <w:sz w:val="21"/>
          <w:szCs w:val="21"/>
        </w:rPr>
        <w:t xml:space="preserve">best practices. Implements </w:t>
      </w:r>
      <w:proofErr w:type="spellStart"/>
      <w:r>
        <w:rPr>
          <w:rFonts w:ascii="Roboto" w:hAnsi="Roboto"/>
          <w:color w:val="2D2F31"/>
          <w:sz w:val="21"/>
          <w:szCs w:val="21"/>
        </w:rPr>
        <w:t>NLayer</w:t>
      </w:r>
      <w:proofErr w:type="spellEnd"/>
      <w:r>
        <w:rPr>
          <w:rFonts w:ascii="Roboto" w:hAnsi="Roboto"/>
          <w:color w:val="2D2F31"/>
          <w:sz w:val="21"/>
          <w:szCs w:val="21"/>
        </w:rPr>
        <w:t>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Hexagonal architecture</w:t>
      </w:r>
      <w:r>
        <w:rPr>
          <w:rFonts w:ascii="Roboto" w:hAnsi="Roboto"/>
          <w:color w:val="2D2F31"/>
          <w:sz w:val="21"/>
          <w:szCs w:val="21"/>
        </w:rPr>
        <w:t> (Core, Application, Infrastructure and Presentation Layers) and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Domain Driven Design</w:t>
      </w:r>
      <w:r>
        <w:rPr>
          <w:rFonts w:ascii="Roboto" w:hAnsi="Roboto"/>
          <w:color w:val="2D2F31"/>
          <w:sz w:val="21"/>
          <w:szCs w:val="21"/>
        </w:rPr>
        <w:t> (Entities, Repositories, Domain/Application Services, DTO's...) and aimed to be a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Clean Architecture</w:t>
      </w:r>
      <w:r>
        <w:rPr>
          <w:rFonts w:ascii="Roboto" w:hAnsi="Roboto"/>
          <w:color w:val="2D2F31"/>
          <w:sz w:val="21"/>
          <w:szCs w:val="21"/>
        </w:rPr>
        <w:t>, with applying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SOLID principles</w:t>
      </w:r>
      <w:r>
        <w:rPr>
          <w:rFonts w:ascii="Roboto" w:hAnsi="Roboto"/>
          <w:color w:val="2D2F31"/>
          <w:sz w:val="21"/>
          <w:szCs w:val="21"/>
        </w:rPr>
        <w:t> </w:t>
      </w:r>
      <w:proofErr w:type="gramStart"/>
      <w:r>
        <w:rPr>
          <w:rFonts w:ascii="Roboto" w:hAnsi="Roboto"/>
          <w:color w:val="2D2F31"/>
          <w:sz w:val="21"/>
          <w:szCs w:val="21"/>
        </w:rPr>
        <w:t>in order to</w:t>
      </w:r>
      <w:proofErr w:type="gramEnd"/>
      <w:r>
        <w:rPr>
          <w:rFonts w:ascii="Roboto" w:hAnsi="Roboto"/>
          <w:color w:val="2D2F31"/>
          <w:sz w:val="21"/>
          <w:szCs w:val="21"/>
        </w:rPr>
        <w:t xml:space="preserve"> use for a project template. Also implements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best practices</w:t>
      </w:r>
      <w:r>
        <w:rPr>
          <w:rFonts w:ascii="Roboto" w:hAnsi="Roboto"/>
          <w:color w:val="2D2F31"/>
          <w:sz w:val="21"/>
          <w:szCs w:val="21"/>
        </w:rPr>
        <w:t> like </w:t>
      </w:r>
      <w:proofErr w:type="gramStart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loosely-coupled</w:t>
      </w:r>
      <w:proofErr w:type="gramEnd"/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, dependency-inverted</w:t>
      </w:r>
      <w:r>
        <w:rPr>
          <w:rFonts w:ascii="Roboto" w:hAnsi="Roboto"/>
          <w:color w:val="2D2F31"/>
          <w:sz w:val="21"/>
          <w:szCs w:val="21"/>
        </w:rPr>
        <w:t> architecture and using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design patterns</w:t>
      </w:r>
      <w:r>
        <w:rPr>
          <w:rFonts w:ascii="Roboto" w:hAnsi="Roboto"/>
          <w:color w:val="2D2F31"/>
          <w:sz w:val="21"/>
          <w:szCs w:val="21"/>
        </w:rPr>
        <w:t> such as </w:t>
      </w:r>
      <w:r>
        <w:rPr>
          <w:rStyle w:val="Strong"/>
          <w:rFonts w:ascii="Roboto" w:eastAsiaTheme="majorEastAsia" w:hAnsi="Roboto"/>
          <w:color w:val="2D2F31"/>
          <w:sz w:val="21"/>
          <w:szCs w:val="21"/>
        </w:rPr>
        <w:t>Dependency Injection</w:t>
      </w:r>
      <w:r>
        <w:rPr>
          <w:rFonts w:ascii="Roboto" w:hAnsi="Roboto"/>
          <w:color w:val="2D2F31"/>
          <w:sz w:val="21"/>
          <w:szCs w:val="21"/>
        </w:rPr>
        <w:t>, logging, validation, exception handling and so on.</w:t>
      </w:r>
    </w:p>
    <w:p w14:paraId="6D0945A8" w14:textId="77777777" w:rsidR="001327E5" w:rsidRDefault="001327E5"/>
    <w:sectPr w:rsidR="001327E5">
      <w:headerReference w:type="default" r:id="rId1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25AFD8" w14:textId="77777777" w:rsidR="00065CB2" w:rsidRDefault="00065CB2" w:rsidP="00065CB2">
      <w:pPr>
        <w:spacing w:after="0" w:line="240" w:lineRule="auto"/>
      </w:pPr>
      <w:r>
        <w:separator/>
      </w:r>
    </w:p>
  </w:endnote>
  <w:endnote w:type="continuationSeparator" w:id="0">
    <w:p w14:paraId="3874B511" w14:textId="77777777" w:rsidR="00065CB2" w:rsidRDefault="00065CB2" w:rsidP="00065C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8014E6" w14:textId="77777777" w:rsidR="00065CB2" w:rsidRDefault="00065CB2" w:rsidP="00065CB2">
      <w:pPr>
        <w:spacing w:after="0" w:line="240" w:lineRule="auto"/>
      </w:pPr>
      <w:r>
        <w:separator/>
      </w:r>
    </w:p>
  </w:footnote>
  <w:footnote w:type="continuationSeparator" w:id="0">
    <w:p w14:paraId="1E3348E6" w14:textId="77777777" w:rsidR="00065CB2" w:rsidRDefault="00065CB2" w:rsidP="00065C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5DD6A2" w14:textId="6D84923A" w:rsidR="00065CB2" w:rsidRPr="00065CB2" w:rsidRDefault="00065CB2">
    <w:pPr>
      <w:pStyle w:val="Header"/>
      <w:rPr>
        <w:sz w:val="44"/>
        <w:szCs w:val="44"/>
      </w:rPr>
    </w:pPr>
    <w:r w:rsidRPr="00065CB2">
      <w:rPr>
        <w:sz w:val="44"/>
        <w:szCs w:val="44"/>
      </w:rPr>
      <w:t xml:space="preserve">Microservices Architect Template – Explained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8085F"/>
    <w:multiLevelType w:val="multilevel"/>
    <w:tmpl w:val="88128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181D06"/>
    <w:multiLevelType w:val="multilevel"/>
    <w:tmpl w:val="5ED43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CE172D4"/>
    <w:multiLevelType w:val="multilevel"/>
    <w:tmpl w:val="07FC8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96941EE"/>
    <w:multiLevelType w:val="multilevel"/>
    <w:tmpl w:val="11D45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FA84345"/>
    <w:multiLevelType w:val="multilevel"/>
    <w:tmpl w:val="E8941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022293A"/>
    <w:multiLevelType w:val="multilevel"/>
    <w:tmpl w:val="A5AEA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30B425E"/>
    <w:multiLevelType w:val="multilevel"/>
    <w:tmpl w:val="A0F66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110134A"/>
    <w:multiLevelType w:val="multilevel"/>
    <w:tmpl w:val="59B84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84891621">
    <w:abstractNumId w:val="7"/>
  </w:num>
  <w:num w:numId="2" w16cid:durableId="717629890">
    <w:abstractNumId w:val="2"/>
  </w:num>
  <w:num w:numId="3" w16cid:durableId="1695185182">
    <w:abstractNumId w:val="6"/>
  </w:num>
  <w:num w:numId="4" w16cid:durableId="219832079">
    <w:abstractNumId w:val="3"/>
  </w:num>
  <w:num w:numId="5" w16cid:durableId="372580104">
    <w:abstractNumId w:val="1"/>
  </w:num>
  <w:num w:numId="6" w16cid:durableId="1507087532">
    <w:abstractNumId w:val="4"/>
  </w:num>
  <w:num w:numId="7" w16cid:durableId="1393771045">
    <w:abstractNumId w:val="0"/>
  </w:num>
  <w:num w:numId="8" w16cid:durableId="209762926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DAC"/>
    <w:rsid w:val="00065CB2"/>
    <w:rsid w:val="000F493D"/>
    <w:rsid w:val="001327E5"/>
    <w:rsid w:val="00233671"/>
    <w:rsid w:val="00290EF2"/>
    <w:rsid w:val="003F4E88"/>
    <w:rsid w:val="004308F5"/>
    <w:rsid w:val="006D2206"/>
    <w:rsid w:val="0072123E"/>
    <w:rsid w:val="00B00871"/>
    <w:rsid w:val="00C10DAC"/>
    <w:rsid w:val="00CA3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3C6E58D"/>
  <w15:chartTrackingRefBased/>
  <w15:docId w15:val="{32ACF338-34AE-4243-A15E-E269A8A8A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0D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0D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0D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0D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0D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0D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0D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0D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0D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0D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0D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0D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0DA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0DA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0D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0D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0D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0D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0D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0D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0D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0D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0D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0D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0D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0DA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0D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0DA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0DA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65C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5CB2"/>
  </w:style>
  <w:style w:type="paragraph" w:styleId="Footer">
    <w:name w:val="footer"/>
    <w:basedOn w:val="Normal"/>
    <w:link w:val="FooterChar"/>
    <w:uiPriority w:val="99"/>
    <w:unhideWhenUsed/>
    <w:rsid w:val="00065C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5CB2"/>
  </w:style>
  <w:style w:type="paragraph" w:styleId="NormalWeb">
    <w:name w:val="Normal (Web)"/>
    <w:basedOn w:val="Normal"/>
    <w:uiPriority w:val="99"/>
    <w:semiHidden/>
    <w:unhideWhenUsed/>
    <w:rsid w:val="000F49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0F493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479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592</Words>
  <Characters>4124</Characters>
  <Application>Microsoft Office Word</Application>
  <DocSecurity>0</DocSecurity>
  <Lines>137</Lines>
  <Paragraphs>60</Paragraphs>
  <ScaleCrop>false</ScaleCrop>
  <Company/>
  <LinksUpToDate>false</LinksUpToDate>
  <CharactersWithSpaces>4656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</dc:creator>
  <cp:keywords/>
  <dc:description/>
  <cp:lastModifiedBy>Amit</cp:lastModifiedBy>
  <cp:revision>10</cp:revision>
  <dcterms:created xsi:type="dcterms:W3CDTF">2024-03-19T07:47:00Z</dcterms:created>
  <dcterms:modified xsi:type="dcterms:W3CDTF">2024-03-19T07:54:00Z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817f9d50e134039f52c164bea49fbac83fac4e43772dd2586455960e6b0f1c4a</vt:lpwstr>
  </property>
</Properties>
</file>